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ascii="宋体" w:hAnsi="宋体" w:eastAsia="宋体" w:cs="宋体"/>
          <w:color w:val="6C6C6C"/>
          <w:sz w:val="30"/>
          <w:szCs w:val="30"/>
        </w:rPr>
      </w:pPr>
      <w:r>
        <w:rPr>
          <w:rFonts w:ascii="宋体" w:hAnsi="宋体" w:eastAsia="宋体" w:cs="宋体"/>
          <w:i w:val="0"/>
          <w:iCs w:val="0"/>
          <w:caps w:val="0"/>
          <w:color w:val="6C6C6C"/>
          <w:spacing w:val="0"/>
          <w:kern w:val="0"/>
          <w:sz w:val="30"/>
          <w:szCs w:val="30"/>
          <w:shd w:val="clear" w:fill="FFFFFF"/>
          <w:lang w:val="en-US" w:eastAsia="zh-CN" w:bidi="ar"/>
        </w:rPr>
        <w:t>长春市科技发展计划项目申报书等5类纸质材料（一式3份，胶装成册），具体要求如下：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ascii="宋体" w:hAnsi="宋体" w:eastAsia="宋体" w:cs="宋体"/>
          <w:color w:val="6C6C6C"/>
          <w:sz w:val="30"/>
          <w:szCs w:val="30"/>
        </w:rPr>
      </w:pPr>
      <w:r>
        <w:rPr>
          <w:rFonts w:ascii="宋体" w:hAnsi="宋体" w:eastAsia="宋体" w:cs="宋体"/>
          <w:b/>
          <w:bCs/>
          <w:i w:val="0"/>
          <w:iCs w:val="0"/>
          <w:caps w:val="0"/>
          <w:color w:val="6C6C6C"/>
          <w:spacing w:val="0"/>
          <w:kern w:val="0"/>
          <w:sz w:val="30"/>
          <w:szCs w:val="30"/>
          <w:shd w:val="clear" w:fill="FFFFFF"/>
          <w:lang w:val="en-US" w:eastAsia="zh-CN" w:bidi="ar"/>
        </w:rPr>
        <w:t>1．长春市科技发展计划项目申报书（可行性研究报告）。</w:t>
      </w:r>
      <w:r>
        <w:rPr>
          <w:rFonts w:ascii="宋体" w:hAnsi="宋体" w:eastAsia="宋体" w:cs="宋体"/>
          <w:i w:val="0"/>
          <w:iCs w:val="0"/>
          <w:caps w:val="0"/>
          <w:color w:val="6C6C6C"/>
          <w:spacing w:val="0"/>
          <w:kern w:val="0"/>
          <w:sz w:val="30"/>
          <w:szCs w:val="30"/>
          <w:shd w:val="clear" w:fill="FFFFFF"/>
          <w:lang w:val="en-US" w:eastAsia="zh-CN" w:bidi="ar"/>
        </w:rPr>
        <w:t>项目申报书的研究内容、考核指标等应合理、明确、可考核；如果项目列入计划，将作为签订任务书、验收的依据，原则上不得更改。项目组现有研究基础中，不能填写与本课题无关的成果，其中论文成果按照《关于破除科技评价中“唯论文”不良导向的若干措施（试行）》（国科发监〔2020〕37号）要求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ascii="宋体" w:hAnsi="宋体" w:eastAsia="宋体" w:cs="宋体"/>
          <w:color w:val="6C6C6C"/>
          <w:sz w:val="30"/>
          <w:szCs w:val="30"/>
        </w:rPr>
      </w:pPr>
      <w:r>
        <w:rPr>
          <w:rFonts w:ascii="宋体" w:hAnsi="宋体" w:eastAsia="宋体" w:cs="宋体"/>
          <w:b/>
          <w:bCs/>
          <w:i w:val="0"/>
          <w:iCs w:val="0"/>
          <w:caps w:val="0"/>
          <w:color w:val="6C6C6C"/>
          <w:spacing w:val="0"/>
          <w:kern w:val="0"/>
          <w:sz w:val="30"/>
          <w:szCs w:val="30"/>
          <w:shd w:val="clear" w:fill="FFFFFF"/>
          <w:lang w:val="en-US" w:eastAsia="zh-CN" w:bidi="ar"/>
        </w:rPr>
        <w:t>2．长春市科技发展计划项目经费预算书。</w:t>
      </w:r>
      <w:r>
        <w:rPr>
          <w:rFonts w:ascii="宋体" w:hAnsi="宋体" w:eastAsia="宋体" w:cs="宋体"/>
          <w:i w:val="0"/>
          <w:iCs w:val="0"/>
          <w:caps w:val="0"/>
          <w:color w:val="6C6C6C"/>
          <w:spacing w:val="0"/>
          <w:kern w:val="0"/>
          <w:sz w:val="30"/>
          <w:szCs w:val="30"/>
          <w:shd w:val="clear" w:fill="FFFFFF"/>
          <w:lang w:val="en-US" w:eastAsia="zh-CN" w:bidi="ar"/>
        </w:rPr>
        <w:t>依照《长春市财政局 长春市科学技术局关于加强市财政科研项目资金管理的通知》（长财教[2017]1345号），项目预算书中会议费、差旅费、国际合作与交流费科目不超过直接费用10%，不需提供预算测算依据；超过10%的，提供必要的测算依据，无需对每次会议、差旅做单独的测算和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ascii="宋体" w:hAnsi="宋体" w:eastAsia="宋体" w:cs="宋体"/>
          <w:color w:val="6C6C6C"/>
          <w:sz w:val="30"/>
          <w:szCs w:val="30"/>
        </w:rPr>
      </w:pPr>
      <w:r>
        <w:rPr>
          <w:rFonts w:ascii="宋体" w:hAnsi="宋体" w:eastAsia="宋体" w:cs="宋体"/>
          <w:b/>
          <w:bCs/>
          <w:i w:val="0"/>
          <w:iCs w:val="0"/>
          <w:caps w:val="0"/>
          <w:color w:val="6C6C6C"/>
          <w:spacing w:val="0"/>
          <w:kern w:val="0"/>
          <w:sz w:val="30"/>
          <w:szCs w:val="30"/>
          <w:shd w:val="clear" w:fill="FFFFFF"/>
          <w:lang w:val="en-US" w:eastAsia="zh-CN" w:bidi="ar"/>
        </w:rPr>
        <w:t>3．长春市科技计划项目科研承诺书。</w:t>
      </w:r>
      <w:r>
        <w:rPr>
          <w:rFonts w:ascii="宋体" w:hAnsi="宋体" w:eastAsia="宋体" w:cs="宋体"/>
          <w:i w:val="0"/>
          <w:iCs w:val="0"/>
          <w:caps w:val="0"/>
          <w:color w:val="6C6C6C"/>
          <w:spacing w:val="0"/>
          <w:kern w:val="0"/>
          <w:sz w:val="30"/>
          <w:szCs w:val="30"/>
          <w:shd w:val="clear" w:fill="FFFFFF"/>
          <w:lang w:val="en-US" w:eastAsia="zh-CN" w:bidi="ar"/>
        </w:rPr>
        <w:t>按照《关于建立科研诚信承诺与审核制度 加强科技计划项目诚信管理的通知》要求，分别签订项目承担单位诚信承诺书、项目参加人员诚信承诺书，其中，项目承担单位诚信承诺书（I类）适用于申报非验收类且给予一次性财政资金补贴项目的承担单位；项目承担单位诚信承诺书（II类）适用于申报验收类且分阶段给予财政资金支持项目的承担单位；项目参加人员诚信承诺书适用于申报验收类且分阶段给予财政资金支持项目的参加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ascii="宋体" w:hAnsi="宋体" w:eastAsia="宋体" w:cs="宋体"/>
          <w:color w:val="6C6C6C"/>
          <w:sz w:val="30"/>
          <w:szCs w:val="30"/>
        </w:rPr>
      </w:pPr>
      <w:r>
        <w:rPr>
          <w:rFonts w:ascii="宋体" w:hAnsi="宋体" w:eastAsia="宋体" w:cs="宋体"/>
          <w:b/>
          <w:bCs/>
          <w:i w:val="0"/>
          <w:iCs w:val="0"/>
          <w:caps w:val="0"/>
          <w:color w:val="6C6C6C"/>
          <w:spacing w:val="0"/>
          <w:kern w:val="0"/>
          <w:sz w:val="30"/>
          <w:szCs w:val="30"/>
          <w:shd w:val="clear" w:fill="FFFFFF"/>
          <w:lang w:val="en-US" w:eastAsia="zh-CN" w:bidi="ar"/>
        </w:rPr>
        <w:t>4．长春市科技计划项目不涉及国家秘密承诺书。</w:t>
      </w:r>
      <w:r>
        <w:rPr>
          <w:rFonts w:ascii="宋体" w:hAnsi="宋体" w:eastAsia="宋体" w:cs="宋体"/>
          <w:i w:val="0"/>
          <w:iCs w:val="0"/>
          <w:caps w:val="0"/>
          <w:color w:val="6C6C6C"/>
          <w:spacing w:val="0"/>
          <w:kern w:val="0"/>
          <w:sz w:val="30"/>
          <w:szCs w:val="30"/>
          <w:shd w:val="clear" w:fill="FFFFFF"/>
          <w:lang w:val="en-US" w:eastAsia="zh-CN" w:bidi="ar"/>
        </w:rPr>
        <w:t>各项目申报单位、项目负责人须在项目申报系统中上传项目不涉及国家秘密承诺书，项目申报单位加盖单位公章、项目负责人本人签字。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ascii="宋体" w:hAnsi="宋体" w:eastAsia="宋体" w:cs="宋体"/>
          <w:color w:val="6C6C6C"/>
          <w:sz w:val="30"/>
          <w:szCs w:val="30"/>
        </w:rPr>
      </w:pPr>
      <w:r>
        <w:rPr>
          <w:rFonts w:ascii="宋体" w:hAnsi="宋体" w:eastAsia="宋体" w:cs="宋体"/>
          <w:b/>
          <w:bCs/>
          <w:i w:val="0"/>
          <w:iCs w:val="0"/>
          <w:caps w:val="0"/>
          <w:color w:val="6C6C6C"/>
          <w:spacing w:val="0"/>
          <w:kern w:val="0"/>
          <w:sz w:val="30"/>
          <w:szCs w:val="30"/>
          <w:shd w:val="clear" w:fill="FFFFFF"/>
          <w:lang w:val="en-US" w:eastAsia="zh-CN" w:bidi="ar"/>
        </w:rPr>
        <w:t>5．各专项（计划）单独要求的其他附件材料。</w:t>
      </w:r>
      <w:r>
        <w:rPr>
          <w:rFonts w:ascii="宋体" w:hAnsi="宋体" w:eastAsia="宋体" w:cs="宋体"/>
          <w:i w:val="0"/>
          <w:iCs w:val="0"/>
          <w:caps w:val="0"/>
          <w:color w:val="6C6C6C"/>
          <w:spacing w:val="0"/>
          <w:kern w:val="0"/>
          <w:sz w:val="30"/>
          <w:szCs w:val="30"/>
          <w:shd w:val="clear" w:fill="FFFFFF"/>
          <w:lang w:val="en-US" w:eastAsia="zh-CN" w:bidi="ar"/>
        </w:rPr>
        <w:t>各专项（计划）单独要求的其他附件材料须按照项目申报系统要求为准，原则上不在各专项（计划）指南中单独列出。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13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2021-07-07T01:33:00Z</dcterms:created>
  <dc:creator>Lenovo</dc:creator>
  <lastModifiedBy>劳动党第一书记</lastModifiedBy>
  <dcterms:modified xsi:type="dcterms:W3CDTF">2021-07-07T01:33:15Z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602B305C8138428381B1A8629AB605E3</vt:lpwstr>
  </property>
</Properties>
</file>